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F7" w:rsidRPr="00C07035" w:rsidRDefault="00E17EEE">
      <w:pPr>
        <w:rPr>
          <w:b/>
          <w:sz w:val="28"/>
          <w:szCs w:val="28"/>
        </w:rPr>
      </w:pPr>
      <w:r w:rsidRPr="00C07035">
        <w:rPr>
          <w:b/>
          <w:sz w:val="28"/>
          <w:szCs w:val="28"/>
        </w:rPr>
        <w:t>Sample email to 2019 federal election candidates</w:t>
      </w:r>
    </w:p>
    <w:p w:rsidR="00176B53" w:rsidRPr="00C07035" w:rsidRDefault="00176B53">
      <w:pPr>
        <w:rPr>
          <w:sz w:val="24"/>
          <w:szCs w:val="24"/>
        </w:rPr>
      </w:pPr>
      <w:r w:rsidRPr="00C07035">
        <w:rPr>
          <w:b/>
          <w:sz w:val="24"/>
          <w:szCs w:val="24"/>
        </w:rPr>
        <w:t xml:space="preserve">Subject line: </w:t>
      </w:r>
      <w:r w:rsidR="00E17EEE" w:rsidRPr="00C07035">
        <w:rPr>
          <w:b/>
          <w:sz w:val="24"/>
          <w:szCs w:val="24"/>
        </w:rPr>
        <w:t>How will you make life better for people affected by pulmonary fibrosis in Canada?</w:t>
      </w:r>
      <w:r w:rsidR="0006033C" w:rsidRPr="00C07035">
        <w:rPr>
          <w:b/>
          <w:sz w:val="24"/>
          <w:szCs w:val="24"/>
        </w:rPr>
        <w:t xml:space="preserve"> </w:t>
      </w:r>
    </w:p>
    <w:p w:rsidR="00087EC8" w:rsidRDefault="00E01D11">
      <w:r>
        <w:t>Dear</w:t>
      </w:r>
      <w:r w:rsidR="009F4CA1">
        <w:t xml:space="preserve"> </w:t>
      </w:r>
      <w:r w:rsidR="00E17EEE" w:rsidRPr="00E17EEE">
        <w:rPr>
          <w:highlight w:val="yellow"/>
        </w:rPr>
        <w:t>Candidate</w:t>
      </w:r>
      <w:r w:rsidR="00951F3D">
        <w:rPr>
          <w:highlight w:val="yellow"/>
        </w:rPr>
        <w:t>’</w:t>
      </w:r>
      <w:r w:rsidR="00E17EEE" w:rsidRPr="00E17EEE">
        <w:rPr>
          <w:highlight w:val="yellow"/>
        </w:rPr>
        <w:t>s Name</w:t>
      </w:r>
      <w:r w:rsidR="0006033C" w:rsidRPr="00E17EEE">
        <w:rPr>
          <w:highlight w:val="yellow"/>
        </w:rPr>
        <w:t>,</w:t>
      </w:r>
    </w:p>
    <w:p w:rsidR="005175F7" w:rsidRPr="007E0B97" w:rsidRDefault="005175F7" w:rsidP="005175F7">
      <w:pPr>
        <w:rPr>
          <w:b/>
          <w:color w:val="000000"/>
          <w:lang w:val="en-GB"/>
        </w:rPr>
      </w:pPr>
      <w:r>
        <w:t xml:space="preserve">I am </w:t>
      </w:r>
      <w:r w:rsidR="00E17EEE">
        <w:t xml:space="preserve">voter in the riding of </w:t>
      </w:r>
      <w:r w:rsidR="00E17EEE" w:rsidRPr="00E17EEE">
        <w:rPr>
          <w:highlight w:val="yellow"/>
        </w:rPr>
        <w:t xml:space="preserve">name of </w:t>
      </w:r>
      <w:r w:rsidR="00E17EEE">
        <w:rPr>
          <w:highlight w:val="yellow"/>
        </w:rPr>
        <w:t>federal riding</w:t>
      </w:r>
      <w:r w:rsidR="00E17EEE">
        <w:t xml:space="preserve"> and a person </w:t>
      </w:r>
      <w:r w:rsidR="00E17EEE" w:rsidRPr="00E17EEE">
        <w:rPr>
          <w:highlight w:val="yellow"/>
        </w:rPr>
        <w:t>(or family member</w:t>
      </w:r>
      <w:r w:rsidR="00E17EEE">
        <w:rPr>
          <w:highlight w:val="yellow"/>
        </w:rPr>
        <w:t xml:space="preserve"> of a person</w:t>
      </w:r>
      <w:r w:rsidR="00E17EEE" w:rsidRPr="00E17EEE">
        <w:rPr>
          <w:highlight w:val="yellow"/>
        </w:rPr>
        <w:t>)</w:t>
      </w:r>
      <w:r w:rsidR="00E17EEE">
        <w:t xml:space="preserve"> living with pulmonary fibrosis. I am contacting you to </w:t>
      </w:r>
      <w:r>
        <w:rPr>
          <w:color w:val="000000"/>
          <w:lang w:val="en-GB"/>
        </w:rPr>
        <w:t>inform you about</w:t>
      </w:r>
      <w:r w:rsidR="00E17EEE">
        <w:rPr>
          <w:color w:val="000000"/>
          <w:lang w:val="en-GB"/>
        </w:rPr>
        <w:t xml:space="preserve"> pulmonary fibrosis (PF) and </w:t>
      </w:r>
      <w:r>
        <w:rPr>
          <w:color w:val="000000"/>
          <w:lang w:val="en-GB"/>
        </w:rPr>
        <w:t xml:space="preserve">idiopathic pulmonary fibrosis (IPF), and the need for </w:t>
      </w:r>
      <w:r w:rsidR="00E17EEE" w:rsidRPr="00E17EEE">
        <w:rPr>
          <w:b/>
          <w:color w:val="000000"/>
          <w:lang w:val="en-GB"/>
        </w:rPr>
        <w:t xml:space="preserve">equal </w:t>
      </w:r>
      <w:r w:rsidRPr="00E17EEE">
        <w:rPr>
          <w:b/>
          <w:color w:val="000000"/>
          <w:lang w:val="en-GB"/>
        </w:rPr>
        <w:t>access</w:t>
      </w:r>
      <w:r>
        <w:rPr>
          <w:color w:val="000000"/>
          <w:lang w:val="en-GB"/>
        </w:rPr>
        <w:t xml:space="preserve"> to </w:t>
      </w:r>
      <w:r w:rsidR="00E17EEE">
        <w:rPr>
          <w:color w:val="000000"/>
          <w:lang w:val="en-GB"/>
        </w:rPr>
        <w:t xml:space="preserve">quality, evidence-based </w:t>
      </w:r>
      <w:r>
        <w:rPr>
          <w:color w:val="000000"/>
          <w:lang w:val="en-GB"/>
        </w:rPr>
        <w:t>patient care</w:t>
      </w:r>
      <w:r w:rsidR="00E17EEE">
        <w:rPr>
          <w:color w:val="000000"/>
          <w:lang w:val="en-GB"/>
        </w:rPr>
        <w:t>, including</w:t>
      </w:r>
      <w:r w:rsidR="00F43E8F">
        <w:rPr>
          <w:color w:val="000000"/>
          <w:lang w:val="en-GB"/>
        </w:rPr>
        <w:t xml:space="preserve"> </w:t>
      </w:r>
      <w:r w:rsidR="00E17EEE">
        <w:rPr>
          <w:color w:val="000000"/>
          <w:lang w:val="en-GB"/>
        </w:rPr>
        <w:t xml:space="preserve">early </w:t>
      </w:r>
      <w:r>
        <w:rPr>
          <w:color w:val="000000"/>
          <w:lang w:val="en-GB"/>
        </w:rPr>
        <w:t xml:space="preserve">diagnosis, </w:t>
      </w:r>
      <w:r w:rsidR="00E17EEE">
        <w:rPr>
          <w:color w:val="000000"/>
          <w:lang w:val="en-GB"/>
        </w:rPr>
        <w:t xml:space="preserve">specialist care, access </w:t>
      </w:r>
      <w:r>
        <w:rPr>
          <w:color w:val="000000"/>
          <w:lang w:val="en-GB"/>
        </w:rPr>
        <w:t>to treatment</w:t>
      </w:r>
      <w:r w:rsidR="00E17EEE">
        <w:rPr>
          <w:color w:val="000000"/>
          <w:lang w:val="en-GB"/>
        </w:rPr>
        <w:t>s and oxygen</w:t>
      </w:r>
      <w:r w:rsidR="007E0B97">
        <w:rPr>
          <w:color w:val="000000"/>
          <w:lang w:val="en-GB"/>
        </w:rPr>
        <w:t xml:space="preserve"> services,</w:t>
      </w:r>
      <w:r>
        <w:rPr>
          <w:color w:val="000000"/>
          <w:lang w:val="en-GB"/>
        </w:rPr>
        <w:t xml:space="preserve"> end-of-life</w:t>
      </w:r>
      <w:r w:rsidR="00E17EEE">
        <w:rPr>
          <w:color w:val="000000"/>
          <w:lang w:val="en-GB"/>
        </w:rPr>
        <w:t xml:space="preserve"> care and </w:t>
      </w:r>
      <w:r w:rsidR="00E17EEE" w:rsidRPr="007E0B97">
        <w:rPr>
          <w:b/>
          <w:color w:val="000000"/>
          <w:lang w:val="en-GB"/>
        </w:rPr>
        <w:t>investments in research</w:t>
      </w:r>
      <w:r w:rsidRPr="007E0B97">
        <w:rPr>
          <w:b/>
          <w:color w:val="000000"/>
          <w:lang w:val="en-GB"/>
        </w:rPr>
        <w:t xml:space="preserve">. </w:t>
      </w:r>
    </w:p>
    <w:p w:rsidR="005175F7" w:rsidRDefault="005175F7" w:rsidP="005175F7">
      <w:pPr>
        <w:rPr>
          <w:color w:val="000000"/>
          <w:lang w:val="en-GB"/>
        </w:rPr>
      </w:pPr>
      <w:r>
        <w:t xml:space="preserve">There are approximately </w:t>
      </w:r>
      <w:r w:rsidR="00931C93">
        <w:t>30,000</w:t>
      </w:r>
      <w:r>
        <w:t xml:space="preserve"> Canadians living with IPF,</w:t>
      </w:r>
      <w:r>
        <w:rPr>
          <w:rStyle w:val="EndnoteReference"/>
        </w:rPr>
        <w:endnoteReference w:id="1"/>
      </w:r>
      <w:r>
        <w:t xml:space="preserve"> a little-know</w:t>
      </w:r>
      <w:r w:rsidR="007C5749">
        <w:t>n</w:t>
      </w:r>
      <w:r>
        <w:t>, progressive and potentially fatal lung disease that causes</w:t>
      </w:r>
      <w:r w:rsidRPr="005175F7">
        <w:t xml:space="preserve"> </w:t>
      </w:r>
      <w:r>
        <w:t>scarring in the lungs</w:t>
      </w:r>
      <w:r w:rsidR="007C5749">
        <w:t xml:space="preserve"> and </w:t>
      </w:r>
      <w:r>
        <w:t>shortness of breath, depriv</w:t>
      </w:r>
      <w:r w:rsidR="007C5749">
        <w:t>ing</w:t>
      </w:r>
      <w:r>
        <w:t xml:space="preserve"> the body of oxygen.</w:t>
      </w:r>
      <w:r>
        <w:rPr>
          <w:rStyle w:val="EndnoteReference"/>
        </w:rPr>
        <w:endnoteReference w:id="2"/>
      </w:r>
      <w:r>
        <w:t xml:space="preserve"> The </w:t>
      </w:r>
      <w:r w:rsidRPr="00835E2A">
        <w:t>median survival rate</w:t>
      </w:r>
      <w:r w:rsidR="00E17EEE">
        <w:t>, without a lung transplant</w:t>
      </w:r>
      <w:r w:rsidR="00874718">
        <w:t>,</w:t>
      </w:r>
      <w:r w:rsidRPr="00835E2A">
        <w:t xml:space="preserve"> </w:t>
      </w:r>
      <w:r>
        <w:t>is</w:t>
      </w:r>
      <w:r w:rsidRPr="00835E2A">
        <w:t xml:space="preserve"> three</w:t>
      </w:r>
      <w:r>
        <w:t xml:space="preserve"> to five</w:t>
      </w:r>
      <w:r w:rsidRPr="00835E2A">
        <w:t xml:space="preserve"> years after diagnosis.</w:t>
      </w:r>
      <w:r>
        <w:rPr>
          <w:rStyle w:val="EndnoteReference"/>
        </w:rPr>
        <w:endnoteReference w:id="3"/>
      </w:r>
      <w:r>
        <w:t xml:space="preserve"> </w:t>
      </w:r>
    </w:p>
    <w:p w:rsidR="005175F7" w:rsidRDefault="00D96B2B" w:rsidP="005175F7">
      <w:r>
        <w:t>Few people are aware of the severity of the disease</w:t>
      </w:r>
      <w:r w:rsidR="00E17EEE">
        <w:t>,</w:t>
      </w:r>
      <w:r>
        <w:t xml:space="preserve"> despite the fact that </w:t>
      </w:r>
      <w:r w:rsidR="00BB6BB9">
        <w:t>the prevalence and inciden</w:t>
      </w:r>
      <w:r w:rsidR="00F3289E">
        <w:t>ce</w:t>
      </w:r>
      <w:r w:rsidR="00BB6BB9">
        <w:t xml:space="preserve"> of IPF in Canada are higher than reported in similar countries</w:t>
      </w:r>
      <w:r>
        <w:t>.</w:t>
      </w:r>
      <w:r>
        <w:rPr>
          <w:rStyle w:val="EndnoteReference"/>
        </w:rPr>
        <w:endnoteReference w:id="4"/>
      </w:r>
      <w:r w:rsidR="00327F98">
        <w:t xml:space="preserve"> </w:t>
      </w:r>
      <w:r w:rsidR="005175F7">
        <w:t>IPF patients are</w:t>
      </w:r>
      <w:r>
        <w:t xml:space="preserve"> also </w:t>
      </w:r>
      <w:r w:rsidR="005175F7">
        <w:t>faced with</w:t>
      </w:r>
      <w:r w:rsidR="00931C93">
        <w:t xml:space="preserve"> very</w:t>
      </w:r>
      <w:r w:rsidR="005175F7">
        <w:t xml:space="preserve"> limited healthcare resources compared to other similarly debilitating and deadly conditions.</w:t>
      </w:r>
      <w:r w:rsidR="005B38B1">
        <w:t xml:space="preserve"> And, access to this care varies greatly across the country.</w:t>
      </w:r>
    </w:p>
    <w:p w:rsidR="00421AC4" w:rsidRDefault="00421AC4" w:rsidP="005175F7">
      <w:r w:rsidRPr="00421AC4">
        <w:rPr>
          <w:highlight w:val="yellow"/>
        </w:rPr>
        <w:t>Add a paragraph here if you wish about your own experiences living with PF or IPF and the effects it has on you and your family.</w:t>
      </w:r>
    </w:p>
    <w:p w:rsidR="00C778CA" w:rsidRDefault="00D96B2B" w:rsidP="00C778CA">
      <w:pPr>
        <w:spacing w:after="0"/>
        <w:rPr>
          <w:color w:val="000000"/>
          <w:lang w:val="en-GB"/>
        </w:rPr>
      </w:pPr>
      <w:r>
        <w:rPr>
          <w:color w:val="000000"/>
          <w:lang w:val="en-GB"/>
        </w:rPr>
        <w:t xml:space="preserve">The </w:t>
      </w:r>
      <w:hyperlink r:id="rId8" w:history="1">
        <w:r w:rsidRPr="00781BD1">
          <w:rPr>
            <w:rStyle w:val="Hyperlink"/>
            <w:lang w:val="en-GB"/>
          </w:rPr>
          <w:t>Canadian Pulmonary Fibrosis Foundation (CPFF)</w:t>
        </w:r>
      </w:hyperlink>
      <w:r>
        <w:rPr>
          <w:color w:val="000000"/>
          <w:lang w:val="en-GB"/>
        </w:rPr>
        <w:t xml:space="preserve"> represents the voice of Canadians living with pulmonary fibrosis</w:t>
      </w:r>
      <w:r w:rsidR="00F43E8F">
        <w:rPr>
          <w:color w:val="000000"/>
          <w:lang w:val="en-GB"/>
        </w:rPr>
        <w:t xml:space="preserve">. </w:t>
      </w:r>
      <w:r w:rsidR="00874718">
        <w:rPr>
          <w:color w:val="000000"/>
          <w:lang w:val="en-GB"/>
        </w:rPr>
        <w:t>We have some questions:</w:t>
      </w:r>
    </w:p>
    <w:p w:rsidR="00AD61E7" w:rsidRDefault="00AD61E7" w:rsidP="00C778CA">
      <w:pPr>
        <w:spacing w:after="0"/>
      </w:pPr>
      <w:r>
        <w:t xml:space="preserve">How will you and your government </w:t>
      </w:r>
      <w:r w:rsidRPr="00AD61E7">
        <w:rPr>
          <w:b/>
        </w:rPr>
        <w:t>improve access to anti-fibrotic medications</w:t>
      </w:r>
      <w:r>
        <w:t xml:space="preserve"> for those without prescription drug coverage from their employers or a private insurer, who are not yet 65? Will you implement a </w:t>
      </w:r>
      <w:r w:rsidRPr="00AD61E7">
        <w:t xml:space="preserve">new national </w:t>
      </w:r>
      <w:proofErr w:type="spellStart"/>
      <w:r w:rsidRPr="00AD61E7">
        <w:t>pharmacare</w:t>
      </w:r>
      <w:proofErr w:type="spellEnd"/>
      <w:r w:rsidRPr="00AD61E7">
        <w:t xml:space="preserve"> plan,</w:t>
      </w:r>
      <w:r>
        <w:t xml:space="preserve"> which will address this gap in access to these essential drugs?</w:t>
      </w:r>
    </w:p>
    <w:p w:rsidR="00874718" w:rsidRDefault="00AD61E7" w:rsidP="00874718">
      <w:pPr>
        <w:spacing w:before="100" w:beforeAutospacing="1" w:after="100" w:afterAutospacing="1"/>
      </w:pPr>
      <w:r>
        <w:t xml:space="preserve">PF and IPF </w:t>
      </w:r>
      <w:r w:rsidR="00874718">
        <w:t xml:space="preserve">are complex diseases, which can be difficult to diagnose. Often people are initially misdiagnosed with chronic obstructive pulmonary disease (COPD) or asthma. </w:t>
      </w:r>
      <w:r>
        <w:t xml:space="preserve">An accurate diagnosis </w:t>
      </w:r>
      <w:r w:rsidR="00874718">
        <w:t xml:space="preserve">can take up to two years to </w:t>
      </w:r>
      <w:r>
        <w:t>obtain, delaying essential treatment. W</w:t>
      </w:r>
      <w:r w:rsidR="00874718">
        <w:t xml:space="preserve">ill </w:t>
      </w:r>
      <w:r>
        <w:t xml:space="preserve">you </w:t>
      </w:r>
      <w:r w:rsidR="00874718">
        <w:t xml:space="preserve">and </w:t>
      </w:r>
      <w:r>
        <w:t>your</w:t>
      </w:r>
      <w:r w:rsidR="00874718">
        <w:t xml:space="preserve"> party </w:t>
      </w:r>
      <w:r w:rsidR="00874718" w:rsidRPr="00AD61E7">
        <w:rPr>
          <w:b/>
        </w:rPr>
        <w:t>support physician education</w:t>
      </w:r>
      <w:r w:rsidR="00874718">
        <w:t xml:space="preserve"> to improve the chances of an accurate diagnosis – much earlier. An earlier, accurate diagnosis means a better quality of life for a longer time, for people living with pulmonary fibrosis.</w:t>
      </w:r>
    </w:p>
    <w:p w:rsidR="00874718" w:rsidRDefault="00874718" w:rsidP="00874718">
      <w:r>
        <w:t xml:space="preserve">How will </w:t>
      </w:r>
      <w:r w:rsidR="00AD61E7">
        <w:t>you and your</w:t>
      </w:r>
      <w:r>
        <w:t xml:space="preserve"> government </w:t>
      </w:r>
      <w:r w:rsidRPr="00AD61E7">
        <w:rPr>
          <w:b/>
        </w:rPr>
        <w:t>address the current inequalities in access to life-saving oxygen?</w:t>
      </w:r>
      <w:r>
        <w:t xml:space="preserve"> For those who struggle to breathe, access to oxygen and its delivery is critical,</w:t>
      </w:r>
      <w:r w:rsidRPr="00A67BAD">
        <w:t xml:space="preserve"> </w:t>
      </w:r>
      <w:r>
        <w:t>including timely access to ambulatory and personalized home oxygen services.</w:t>
      </w:r>
    </w:p>
    <w:p w:rsidR="00874718" w:rsidRDefault="00874718" w:rsidP="00874718">
      <w:r>
        <w:t xml:space="preserve">Finally, will </w:t>
      </w:r>
      <w:r w:rsidR="00821177">
        <w:t>you and your</w:t>
      </w:r>
      <w:r>
        <w:t xml:space="preserve"> government commit to </w:t>
      </w:r>
      <w:r w:rsidRPr="00821177">
        <w:rPr>
          <w:b/>
        </w:rPr>
        <w:t>increased funding for IPF research</w:t>
      </w:r>
      <w:r>
        <w:t xml:space="preserve"> to a level that reflects the considerable and growing impact of the disease in Canada</w:t>
      </w:r>
      <w:r w:rsidR="00AD61E7">
        <w:t>?</w:t>
      </w:r>
      <w:r>
        <w:t xml:space="preserve"> Research is the key to </w:t>
      </w:r>
      <w:r w:rsidR="00821177">
        <w:t xml:space="preserve">the development of </w:t>
      </w:r>
      <w:r>
        <w:t>life-extending and life-enhancing treatments for the people living with pulmonary fibrosis</w:t>
      </w:r>
      <w:r w:rsidR="00821177">
        <w:t xml:space="preserve">. </w:t>
      </w:r>
      <w:r>
        <w:t xml:space="preserve">Ultimately, </w:t>
      </w:r>
      <w:r w:rsidR="00821177">
        <w:t>I hope research will lead to a cure.</w:t>
      </w:r>
      <w:r>
        <w:t xml:space="preserve"> </w:t>
      </w:r>
    </w:p>
    <w:p w:rsidR="00D96B2B" w:rsidRDefault="00285E4C" w:rsidP="003B5231">
      <w:pPr>
        <w:spacing w:before="100" w:beforeAutospacing="1" w:after="100" w:afterAutospacing="1"/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 xml:space="preserve">I encourage you to review the </w:t>
      </w:r>
      <w:hyperlink r:id="rId9" w:history="1">
        <w:r w:rsidRPr="00C778CA">
          <w:rPr>
            <w:rStyle w:val="Hyperlink"/>
            <w:lang w:val="en-GB"/>
          </w:rPr>
          <w:t xml:space="preserve">CPFF’s </w:t>
        </w:r>
        <w:r w:rsidR="007C5749" w:rsidRPr="00C778CA">
          <w:rPr>
            <w:rStyle w:val="Hyperlink"/>
            <w:lang w:val="en-GB"/>
          </w:rPr>
          <w:t>Patient Chart</w:t>
        </w:r>
        <w:r w:rsidR="00F43E8F" w:rsidRPr="00C778CA">
          <w:rPr>
            <w:rStyle w:val="Hyperlink"/>
            <w:lang w:val="en-GB"/>
          </w:rPr>
          <w:t>er</w:t>
        </w:r>
      </w:hyperlink>
      <w:r w:rsidR="007C5749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with a </w:t>
      </w:r>
      <w:r w:rsidR="007C5749">
        <w:rPr>
          <w:color w:val="000000"/>
          <w:lang w:val="en-GB"/>
        </w:rPr>
        <w:t>complete list of recommendations</w:t>
      </w:r>
      <w:r>
        <w:rPr>
          <w:color w:val="000000"/>
          <w:lang w:val="en-GB"/>
        </w:rPr>
        <w:t xml:space="preserve"> to improve life for Canadians living with pulmonary fibrosis and idiopathic pulmonary fibrosis. </w:t>
      </w:r>
      <w:r w:rsidR="00D96B2B">
        <w:rPr>
          <w:color w:val="000000"/>
          <w:lang w:val="en-GB"/>
        </w:rPr>
        <w:t xml:space="preserve"> </w:t>
      </w:r>
    </w:p>
    <w:p w:rsidR="008A6DF3" w:rsidRDefault="008A6DF3" w:rsidP="003B5231">
      <w:pPr>
        <w:spacing w:before="100" w:beforeAutospacing="1" w:after="100" w:afterAutospacing="1"/>
        <w:rPr>
          <w:color w:val="000000"/>
          <w:lang w:val="en-GB"/>
        </w:rPr>
      </w:pPr>
      <w:r>
        <w:rPr>
          <w:color w:val="000000"/>
          <w:lang w:val="en-GB"/>
        </w:rPr>
        <w:t>Thank you</w:t>
      </w:r>
      <w:r w:rsidR="00456778">
        <w:rPr>
          <w:color w:val="000000"/>
          <w:lang w:val="en-GB"/>
        </w:rPr>
        <w:t xml:space="preserve"> for your time and consideration.</w:t>
      </w:r>
      <w:r w:rsidR="00854CD8">
        <w:rPr>
          <w:color w:val="000000"/>
          <w:lang w:val="en-GB"/>
        </w:rPr>
        <w:t xml:space="preserve"> I look forward to your response.</w:t>
      </w:r>
      <w:bookmarkStart w:id="0" w:name="_GoBack"/>
      <w:bookmarkEnd w:id="0"/>
    </w:p>
    <w:p w:rsidR="00456778" w:rsidRDefault="007B00D3" w:rsidP="003B5231">
      <w:pPr>
        <w:spacing w:before="100" w:beforeAutospacing="1" w:after="100" w:afterAutospacing="1"/>
        <w:rPr>
          <w:color w:val="000000"/>
          <w:lang w:val="en-GB"/>
        </w:rPr>
      </w:pPr>
      <w:r>
        <w:rPr>
          <w:color w:val="000000"/>
          <w:lang w:val="en-GB"/>
        </w:rPr>
        <w:t>Warm regards,</w:t>
      </w:r>
    </w:p>
    <w:p w:rsidR="00B138BF" w:rsidRPr="0027689F" w:rsidRDefault="00E7363B" w:rsidP="003B5231">
      <w:pPr>
        <w:spacing w:before="100" w:beforeAutospacing="1" w:after="100" w:afterAutospacing="1"/>
        <w:rPr>
          <w:color w:val="000000"/>
          <w:lang w:val="en-GB"/>
        </w:rPr>
      </w:pPr>
      <w:proofErr w:type="gramStart"/>
      <w:r>
        <w:rPr>
          <w:color w:val="000000"/>
          <w:highlight w:val="yellow"/>
          <w:lang w:val="en-GB"/>
        </w:rPr>
        <w:t>YOUR</w:t>
      </w:r>
      <w:proofErr w:type="gramEnd"/>
      <w:r>
        <w:rPr>
          <w:color w:val="000000"/>
          <w:highlight w:val="yellow"/>
          <w:lang w:val="en-GB"/>
        </w:rPr>
        <w:t xml:space="preserve"> NAME</w:t>
      </w:r>
    </w:p>
    <w:sectPr w:rsidR="00B138BF" w:rsidRPr="0027689F" w:rsidSect="00422960"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51" w:rsidRDefault="007C7A51" w:rsidP="008E0A86">
      <w:pPr>
        <w:spacing w:after="0" w:line="240" w:lineRule="auto"/>
      </w:pPr>
      <w:r>
        <w:separator/>
      </w:r>
    </w:p>
  </w:endnote>
  <w:endnote w:type="continuationSeparator" w:id="0">
    <w:p w:rsidR="007C7A51" w:rsidRDefault="007C7A51" w:rsidP="008E0A86">
      <w:pPr>
        <w:spacing w:after="0" w:line="240" w:lineRule="auto"/>
      </w:pPr>
      <w:r>
        <w:continuationSeparator/>
      </w:r>
    </w:p>
  </w:endnote>
  <w:endnote w:id="1">
    <w:p w:rsidR="005175F7" w:rsidRPr="003B5231" w:rsidRDefault="005175F7" w:rsidP="005175F7">
      <w:pPr>
        <w:pStyle w:val="EndnoteText"/>
        <w:rPr>
          <w:sz w:val="16"/>
        </w:rPr>
      </w:pPr>
      <w:r w:rsidRPr="003B5231">
        <w:rPr>
          <w:rStyle w:val="EndnoteReference"/>
          <w:sz w:val="16"/>
        </w:rPr>
        <w:endnoteRef/>
      </w:r>
      <w:r w:rsidRPr="003B5231">
        <w:rPr>
          <w:sz w:val="16"/>
        </w:rPr>
        <w:t xml:space="preserve"> What is Pulmonary Fibrosis. CPFF.ca. Accessed August 2016. Available at: </w:t>
      </w:r>
      <w:hyperlink r:id="rId1" w:history="1">
        <w:r w:rsidRPr="003B5231">
          <w:rPr>
            <w:rStyle w:val="Hyperlink"/>
            <w:sz w:val="16"/>
          </w:rPr>
          <w:t>http://cpff.ca/understanding-pf/what-is-pulmonary-fibrosis/</w:t>
        </w:r>
      </w:hyperlink>
      <w:r w:rsidRPr="003B5231">
        <w:rPr>
          <w:sz w:val="16"/>
        </w:rPr>
        <w:t xml:space="preserve">. </w:t>
      </w:r>
    </w:p>
  </w:endnote>
  <w:endnote w:id="2">
    <w:p w:rsidR="005175F7" w:rsidRPr="003B5231" w:rsidRDefault="005175F7" w:rsidP="005175F7">
      <w:pPr>
        <w:pStyle w:val="EndnoteText"/>
        <w:rPr>
          <w:sz w:val="16"/>
        </w:rPr>
      </w:pPr>
      <w:r w:rsidRPr="003B5231">
        <w:rPr>
          <w:rStyle w:val="EndnoteReference"/>
          <w:sz w:val="16"/>
        </w:rPr>
        <w:endnoteRef/>
      </w:r>
      <w:r w:rsidRPr="003B5231">
        <w:rPr>
          <w:sz w:val="16"/>
        </w:rPr>
        <w:t xml:space="preserve"> What is Pulmonary Fibrosis. CPFF.ca. Accessed August 2016. Available at: </w:t>
      </w:r>
      <w:hyperlink r:id="rId2" w:history="1">
        <w:r w:rsidRPr="003B5231">
          <w:rPr>
            <w:rStyle w:val="Hyperlink"/>
            <w:sz w:val="16"/>
          </w:rPr>
          <w:t>http://cpff.ca/understanding-pf/what-is-pulmonary-fibrosis/</w:t>
        </w:r>
      </w:hyperlink>
      <w:r w:rsidRPr="003B5231">
        <w:rPr>
          <w:sz w:val="16"/>
        </w:rPr>
        <w:t xml:space="preserve">. </w:t>
      </w:r>
    </w:p>
  </w:endnote>
  <w:endnote w:id="3">
    <w:p w:rsidR="005175F7" w:rsidRDefault="005175F7" w:rsidP="005175F7">
      <w:pPr>
        <w:pStyle w:val="EndnoteText"/>
      </w:pPr>
      <w:r w:rsidRPr="003B5231">
        <w:rPr>
          <w:rStyle w:val="EndnoteReference"/>
          <w:sz w:val="16"/>
        </w:rPr>
        <w:endnoteRef/>
      </w:r>
      <w:r w:rsidRPr="00A256DB">
        <w:rPr>
          <w:sz w:val="16"/>
        </w:rPr>
        <w:t xml:space="preserve"> </w:t>
      </w:r>
      <w:r w:rsidR="00304B13">
        <w:rPr>
          <w:sz w:val="16"/>
        </w:rPr>
        <w:t xml:space="preserve">Hopkins RB, et al. Epidemiology and survival of idiopathic pulmonary fibrosis from national data in Canada. </w:t>
      </w:r>
      <w:proofErr w:type="spellStart"/>
      <w:r w:rsidR="00304B13">
        <w:rPr>
          <w:sz w:val="16"/>
        </w:rPr>
        <w:t>Eur</w:t>
      </w:r>
      <w:proofErr w:type="spellEnd"/>
      <w:r w:rsidR="00304B13">
        <w:rPr>
          <w:sz w:val="16"/>
        </w:rPr>
        <w:t xml:space="preserve"> </w:t>
      </w:r>
      <w:proofErr w:type="spellStart"/>
      <w:r w:rsidR="00304B13">
        <w:rPr>
          <w:sz w:val="16"/>
        </w:rPr>
        <w:t>Respir</w:t>
      </w:r>
      <w:proofErr w:type="spellEnd"/>
      <w:r w:rsidR="00304B13">
        <w:rPr>
          <w:sz w:val="16"/>
        </w:rPr>
        <w:t xml:space="preserve"> J. 2016. 48(1):187-195.</w:t>
      </w:r>
    </w:p>
  </w:endnote>
  <w:endnote w:id="4">
    <w:p w:rsidR="00D96B2B" w:rsidRPr="003B5231" w:rsidRDefault="00D96B2B" w:rsidP="00D96B2B">
      <w:pPr>
        <w:pStyle w:val="EndnoteText"/>
        <w:rPr>
          <w:sz w:val="16"/>
        </w:rPr>
      </w:pPr>
      <w:r w:rsidRPr="003B5231">
        <w:rPr>
          <w:rStyle w:val="EndnoteReference"/>
          <w:sz w:val="16"/>
        </w:rPr>
        <w:endnoteRef/>
      </w:r>
      <w:r w:rsidRPr="003B5231">
        <w:rPr>
          <w:sz w:val="16"/>
        </w:rPr>
        <w:t xml:space="preserve"> </w:t>
      </w:r>
      <w:r w:rsidR="00304B13">
        <w:rPr>
          <w:sz w:val="16"/>
        </w:rPr>
        <w:t xml:space="preserve">Hopkins RB, et al. Epidemiology and survival of idiopathic pulmonary fibrosis from national data in Canada. </w:t>
      </w:r>
      <w:proofErr w:type="spellStart"/>
      <w:r w:rsidR="00304B13">
        <w:rPr>
          <w:sz w:val="16"/>
        </w:rPr>
        <w:t>Eur</w:t>
      </w:r>
      <w:proofErr w:type="spellEnd"/>
      <w:r w:rsidR="00304B13">
        <w:rPr>
          <w:sz w:val="16"/>
        </w:rPr>
        <w:t xml:space="preserve"> </w:t>
      </w:r>
      <w:proofErr w:type="spellStart"/>
      <w:r w:rsidR="00304B13">
        <w:rPr>
          <w:sz w:val="16"/>
        </w:rPr>
        <w:t>Respir</w:t>
      </w:r>
      <w:proofErr w:type="spellEnd"/>
      <w:r w:rsidR="00304B13">
        <w:rPr>
          <w:sz w:val="16"/>
        </w:rPr>
        <w:t xml:space="preserve"> J. 2016. 48(1):187-195.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51" w:rsidRDefault="007C7A51" w:rsidP="008E0A86">
      <w:pPr>
        <w:spacing w:after="0" w:line="240" w:lineRule="auto"/>
      </w:pPr>
      <w:r>
        <w:separator/>
      </w:r>
    </w:p>
  </w:footnote>
  <w:footnote w:type="continuationSeparator" w:id="0">
    <w:p w:rsidR="007C7A51" w:rsidRDefault="007C7A51" w:rsidP="008E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20B22"/>
    <w:multiLevelType w:val="hybridMultilevel"/>
    <w:tmpl w:val="A2BE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07E8"/>
    <w:multiLevelType w:val="hybridMultilevel"/>
    <w:tmpl w:val="0A72F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24044"/>
    <w:multiLevelType w:val="hybridMultilevel"/>
    <w:tmpl w:val="650604CA"/>
    <w:lvl w:ilvl="0" w:tplc="B75E37D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10"/>
    <w:rsid w:val="0006033C"/>
    <w:rsid w:val="000717C7"/>
    <w:rsid w:val="00077672"/>
    <w:rsid w:val="00087EC8"/>
    <w:rsid w:val="000C2A77"/>
    <w:rsid w:val="00112163"/>
    <w:rsid w:val="00140B3C"/>
    <w:rsid w:val="00156615"/>
    <w:rsid w:val="00176B53"/>
    <w:rsid w:val="00182B67"/>
    <w:rsid w:val="001C57B0"/>
    <w:rsid w:val="00210771"/>
    <w:rsid w:val="00216024"/>
    <w:rsid w:val="0021687F"/>
    <w:rsid w:val="00245459"/>
    <w:rsid w:val="0027689F"/>
    <w:rsid w:val="00285E4C"/>
    <w:rsid w:val="002A19AD"/>
    <w:rsid w:val="00304B13"/>
    <w:rsid w:val="00327F98"/>
    <w:rsid w:val="003644CB"/>
    <w:rsid w:val="003B5231"/>
    <w:rsid w:val="003E16A1"/>
    <w:rsid w:val="00421AC4"/>
    <w:rsid w:val="00422960"/>
    <w:rsid w:val="00456778"/>
    <w:rsid w:val="00462BB3"/>
    <w:rsid w:val="005175F7"/>
    <w:rsid w:val="00542097"/>
    <w:rsid w:val="005B38B1"/>
    <w:rsid w:val="00622112"/>
    <w:rsid w:val="006838A8"/>
    <w:rsid w:val="006E6A42"/>
    <w:rsid w:val="007162F8"/>
    <w:rsid w:val="00726766"/>
    <w:rsid w:val="0075711F"/>
    <w:rsid w:val="00781BD1"/>
    <w:rsid w:val="007B00D3"/>
    <w:rsid w:val="007C5749"/>
    <w:rsid w:val="007C7A51"/>
    <w:rsid w:val="007D140B"/>
    <w:rsid w:val="007E0B97"/>
    <w:rsid w:val="008070BE"/>
    <w:rsid w:val="00813A6E"/>
    <w:rsid w:val="00821177"/>
    <w:rsid w:val="00853A0B"/>
    <w:rsid w:val="00854CD8"/>
    <w:rsid w:val="00874718"/>
    <w:rsid w:val="008A04ED"/>
    <w:rsid w:val="008A6DF3"/>
    <w:rsid w:val="008E0A86"/>
    <w:rsid w:val="008F4249"/>
    <w:rsid w:val="00901200"/>
    <w:rsid w:val="00931C93"/>
    <w:rsid w:val="00951F3D"/>
    <w:rsid w:val="009C1E78"/>
    <w:rsid w:val="009C6A76"/>
    <w:rsid w:val="009F4CA1"/>
    <w:rsid w:val="00A256DB"/>
    <w:rsid w:val="00AA4212"/>
    <w:rsid w:val="00AD61E7"/>
    <w:rsid w:val="00B138BF"/>
    <w:rsid w:val="00BB6BB9"/>
    <w:rsid w:val="00C05B90"/>
    <w:rsid w:val="00C07035"/>
    <w:rsid w:val="00C264E1"/>
    <w:rsid w:val="00C778CA"/>
    <w:rsid w:val="00C82984"/>
    <w:rsid w:val="00CB0278"/>
    <w:rsid w:val="00D07574"/>
    <w:rsid w:val="00D54DCA"/>
    <w:rsid w:val="00D96B2B"/>
    <w:rsid w:val="00DA218A"/>
    <w:rsid w:val="00E01D11"/>
    <w:rsid w:val="00E14CE5"/>
    <w:rsid w:val="00E15CE5"/>
    <w:rsid w:val="00E17EEE"/>
    <w:rsid w:val="00E56410"/>
    <w:rsid w:val="00E60FFD"/>
    <w:rsid w:val="00E7363B"/>
    <w:rsid w:val="00F06C43"/>
    <w:rsid w:val="00F3289E"/>
    <w:rsid w:val="00F43E8F"/>
    <w:rsid w:val="00F9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E9B1FE-EA58-4185-9BA4-A4594E3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86"/>
  </w:style>
  <w:style w:type="paragraph" w:styleId="Footer">
    <w:name w:val="footer"/>
    <w:basedOn w:val="Normal"/>
    <w:link w:val="FooterChar"/>
    <w:uiPriority w:val="99"/>
    <w:unhideWhenUsed/>
    <w:rsid w:val="008E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A86"/>
  </w:style>
  <w:style w:type="paragraph" w:customStyle="1" w:styleId="Default">
    <w:name w:val="Default"/>
    <w:rsid w:val="00176B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9C1E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1E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1E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1E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1BD1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3A6E"/>
    <w:rPr>
      <w:color w:val="954F72" w:themeColor="followedHyperlink"/>
      <w:u w:val="single"/>
    </w:rPr>
  </w:style>
  <w:style w:type="paragraph" w:customStyle="1" w:styleId="selectionshareable">
    <w:name w:val="selectionshareable"/>
    <w:basedOn w:val="Normal"/>
    <w:rsid w:val="008A6D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8A6D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ff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pff.ca/wp-content/uploads/2016/08/IPF-Patient-Charter.pdf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pff.ca/understanding-pf/what-is-pulmonary-fibrosis/" TargetMode="External"/><Relationship Id="rId1" Type="http://schemas.openxmlformats.org/officeDocument/2006/relationships/hyperlink" Target="http://cpff.ca/understanding-pf/what-is-pulmonary-fibro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6CBF-5640-47E8-BDF4-648A2242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Maddalena</dc:creator>
  <cp:lastModifiedBy>Mary</cp:lastModifiedBy>
  <cp:revision>15</cp:revision>
  <dcterms:created xsi:type="dcterms:W3CDTF">2019-08-28T01:58:00Z</dcterms:created>
  <dcterms:modified xsi:type="dcterms:W3CDTF">2019-08-28T18:40:00Z</dcterms:modified>
</cp:coreProperties>
</file>